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Entry Tests for Foreign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Citizens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(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Bachelor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s Degree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(for foreign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citizens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e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nrolling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for the provision of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 paid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educational services through a separate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admission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45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45"/>
        <w:gridCol w:w="1948"/>
        <w:gridCol w:w="2681"/>
        <w:gridCol w:w="1893"/>
        <w:gridCol w:w="1642"/>
        <w:gridCol w:w="1730"/>
        <w:gridCol w:w="3715"/>
      </w:tblGrid>
      <w:tr>
        <w:tblPrEx>
          <w:shd w:val="clear" w:color="auto" w:fill="d0ddef"/>
        </w:tblPrEx>
        <w:trPr>
          <w:trHeight w:val="924" w:hRule="atLeast"/>
        </w:trPr>
        <w:tc>
          <w:tcPr>
            <w:tcW w:type="dxa" w:w="9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Code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 </w:t>
            </w:r>
          </w:p>
        </w:tc>
        <w:tc>
          <w:tcPr>
            <w:tcW w:type="dxa" w:w="19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Course</w:t>
            </w:r>
          </w:p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Entry Test</w:t>
            </w:r>
          </w:p>
        </w:tc>
        <w:tc>
          <w:tcPr>
            <w:tcW w:type="dxa" w:w="1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Priority of the test</w:t>
            </w:r>
          </w:p>
        </w:tc>
        <w:tc>
          <w:tcPr>
            <w:tcW w:type="dxa" w:w="16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Minim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score</w:t>
            </w:r>
          </w:p>
        </w:tc>
        <w:tc>
          <w:tcPr>
            <w:tcW w:type="dxa" w:w="17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aximum score</w:t>
            </w:r>
          </w:p>
        </w:tc>
        <w:tc>
          <w:tcPr>
            <w:tcW w:type="dxa" w:w="3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Entry test format</w:t>
            </w:r>
          </w:p>
        </w:tc>
      </w:tr>
      <w:tr>
        <w:tblPrEx>
          <w:shd w:val="clear" w:color="auto" w:fill="d0ddef"/>
        </w:tblPrEx>
        <w:trPr>
          <w:trHeight w:val="772" w:hRule="atLeast"/>
        </w:trPr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38.03.02</w:t>
            </w:r>
          </w:p>
        </w:tc>
        <w:tc>
          <w:tcPr>
            <w:tcW w:type="dxa" w:w="194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Management</w:t>
            </w:r>
          </w:p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Russian Language</w:t>
            </w:r>
          </w:p>
        </w:tc>
        <w:tc>
          <w:tcPr>
            <w:tcW w:type="dxa" w:w="1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17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3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d0ddef"/>
        </w:tblPrEx>
        <w:trPr>
          <w:trHeight w:val="691" w:hRule="atLeast"/>
        </w:trPr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94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Mathematics</w:t>
            </w:r>
          </w:p>
        </w:tc>
        <w:tc>
          <w:tcPr>
            <w:tcW w:type="dxa" w:w="1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17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3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d0ddef"/>
        </w:tblPrEx>
        <w:trPr>
          <w:trHeight w:val="571" w:hRule="atLeast"/>
        </w:trPr>
        <w:tc>
          <w:tcPr>
            <w:tcW w:type="dxa" w:w="94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40.03.01</w:t>
            </w:r>
          </w:p>
        </w:tc>
        <w:tc>
          <w:tcPr>
            <w:tcW w:type="dxa" w:w="194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Law</w:t>
            </w:r>
          </w:p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Russian Language</w:t>
            </w:r>
          </w:p>
        </w:tc>
        <w:tc>
          <w:tcPr>
            <w:tcW w:type="dxa" w:w="1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17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3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Interview</w:t>
            </w:r>
          </w:p>
        </w:tc>
      </w:tr>
      <w:tr>
        <w:tblPrEx>
          <w:shd w:val="clear" w:color="auto" w:fill="d0ddef"/>
        </w:tblPrEx>
        <w:trPr>
          <w:trHeight w:val="599" w:hRule="atLeast"/>
        </w:trPr>
        <w:tc>
          <w:tcPr>
            <w:tcW w:type="dxa" w:w="94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94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68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History</w:t>
            </w:r>
          </w:p>
        </w:tc>
        <w:tc>
          <w:tcPr>
            <w:tcW w:type="dxa" w:w="18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17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100</w:t>
            </w:r>
          </w:p>
        </w:tc>
        <w:tc>
          <w:tcPr>
            <w:tcW w:type="dxa" w:w="37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Interview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!!! </w:t>
      </w:r>
      <w:r>
        <w:rPr>
          <w:rFonts w:ascii="Times New Roman" w:hAnsi="Times New Roman"/>
          <w:sz w:val="28"/>
          <w:szCs w:val="28"/>
          <w:rtl w:val="0"/>
          <w:lang w:val="en-US"/>
        </w:rPr>
        <w:t>All entry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tests are conducted in Russian</w:t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